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60FE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85FD3A1" w14:textId="77777777" w:rsidR="00637E7B" w:rsidRPr="00A8476C" w:rsidRDefault="008C5CEB" w:rsidP="00637E7B">
      <w:pPr>
        <w:pStyle w:val="NormalJustificado"/>
        <w:spacing w:before="0" w:after="0"/>
        <w:rPr>
          <w:sz w:val="20"/>
          <w:szCs w:val="20"/>
        </w:rPr>
      </w:pPr>
      <w:r w:rsidRPr="00A8476C">
        <w:rPr>
          <w:sz w:val="20"/>
        </w:rPr>
        <w:t>PRFJC-02-21</w:t>
      </w:r>
      <w:r w:rsidR="00637E7B" w:rsidRPr="00A8476C">
        <w:rPr>
          <w:sz w:val="20"/>
          <w:szCs w:val="20"/>
        </w:rPr>
        <w:t>. AUTO MEDIANTE EL CUAL SE CONCEDE EL RECURSO DE APELACIÓN CONTRA EL FALLO</w:t>
      </w:r>
    </w:p>
    <w:p w14:paraId="7F469BC7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1DC1A8C5" w14:textId="77777777" w:rsidTr="008E407F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52D32EC2" w14:textId="175A5383" w:rsidR="00637E7B" w:rsidRPr="00A8476C" w:rsidRDefault="00793457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7F4277B7" wp14:editId="33F7B159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0AB59FEC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  <w:szCs w:val="20"/>
              </w:rPr>
              <w:t>FORMATO AUTO MEDIANTE EL CUAL SE CONCEDE EL RECURSO DE APELACIÓN CONTRA EL FALLO</w:t>
            </w:r>
          </w:p>
        </w:tc>
        <w:tc>
          <w:tcPr>
            <w:tcW w:w="3006" w:type="dxa"/>
            <w:vAlign w:val="center"/>
          </w:tcPr>
          <w:p w14:paraId="74C4D33C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PRFJC-02-21</w:t>
            </w:r>
          </w:p>
          <w:p w14:paraId="3DE88EF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65327A7B" w14:textId="77777777" w:rsidTr="008E407F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29745DE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042C2E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4C3AFD6A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E18B70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D5E1252" w14:textId="77777777" w:rsidTr="008E407F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5C91B2F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C8AEE3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8E0A67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5CF1A26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CEF9E8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bookmarkStart w:id="0" w:name="_Toc494690220"/>
      <w:r w:rsidRPr="00A8476C">
        <w:rPr>
          <w:sz w:val="20"/>
          <w:szCs w:val="20"/>
        </w:rPr>
        <w:t>AUTO MEDIANTE EL CUAL SE CONCEDE EL RECURSO DE APELACIÓN</w:t>
      </w:r>
      <w:bookmarkEnd w:id="0"/>
      <w:r w:rsidRPr="00A8476C">
        <w:rPr>
          <w:sz w:val="20"/>
          <w:szCs w:val="20"/>
        </w:rPr>
        <w:t xml:space="preserve"> CONTRA EL FALLO</w:t>
      </w:r>
    </w:p>
    <w:p w14:paraId="4FA2B1A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__________</w:t>
      </w:r>
    </w:p>
    <w:p w14:paraId="2F87695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8E0A4C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D1EBB1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Lugar y Fecha (letras y números) ________________________</w:t>
      </w:r>
    </w:p>
    <w:p w14:paraId="7EFC35C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CA8C82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213292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Procede el Director, Subdirector o Gerente, en ejercicio de la competencia que confiere la Ley 610 de 2000, Ley 1474 de 2011 y la Resolución Reglamentaria (vigente), proferida por el Contralor de Bogotá D.C., procede a conceder el recurso de apelación en el efecto suspensivo y para ante el superior, interpuesto por el señor ____________________, en su condición de ______________contra el Fallo Nº _____________de fecha _____________ , adelantado ante la entidad ____________</w:t>
      </w:r>
    </w:p>
    <w:p w14:paraId="141EA4B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6A201B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Envíese el expediente al superior, para los efectos del recurso.</w:t>
      </w:r>
    </w:p>
    <w:p w14:paraId="4029497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AF313C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2A4959D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B090DB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560C3B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</w:t>
      </w:r>
    </w:p>
    <w:p w14:paraId="6C40CB7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</w:t>
      </w:r>
    </w:p>
    <w:p w14:paraId="0CCBB1B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Director, Subdirector o Gerente</w:t>
      </w:r>
    </w:p>
    <w:p w14:paraId="7D6C6BC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370808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Proyectó: Nombre completo del profesional sustanciador (Letra Arial 8). </w:t>
      </w:r>
    </w:p>
    <w:p w14:paraId="4DFF61A1" w14:textId="77777777" w:rsidR="00637E7B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59514C3B" w14:textId="77777777" w:rsidR="00637E7B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1EE65F1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Notificación por Estado de conformidad con el Artículo 106 de la Ley 1474 de 2011</w:t>
      </w:r>
    </w:p>
    <w:p w14:paraId="06DB695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A6458D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6AFFE3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8B8C8A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3F71A8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9C218D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63FE1D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BC8115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54DB90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1BF2E0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E54E9FB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AA10134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DB7E927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23785F07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BE24B8F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37999C0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B0C0456" w14:textId="77777777" w:rsidR="00DD3C0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70F29D0" w14:textId="77777777" w:rsidR="00DD3C0C" w:rsidRPr="00A8476C" w:rsidRDefault="00DD3C0C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DD3C0C" w:rsidRPr="00A8476C" w:rsidSect="008C5CEB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9F13F" w14:textId="77777777" w:rsidR="006555ED" w:rsidRDefault="006555ED" w:rsidP="00637E7B">
      <w:r>
        <w:separator/>
      </w:r>
    </w:p>
  </w:endnote>
  <w:endnote w:type="continuationSeparator" w:id="0">
    <w:p w14:paraId="45D20957" w14:textId="77777777" w:rsidR="006555ED" w:rsidRDefault="006555ED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22675" w14:textId="77777777" w:rsidR="006555ED" w:rsidRDefault="006555ED" w:rsidP="00637E7B">
      <w:r>
        <w:separator/>
      </w:r>
    </w:p>
  </w:footnote>
  <w:footnote w:type="continuationSeparator" w:id="0">
    <w:p w14:paraId="06915693" w14:textId="77777777" w:rsidR="006555ED" w:rsidRDefault="006555ED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C5D84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B2401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265A4"/>
    <w:rsid w:val="000446D5"/>
    <w:rsid w:val="000974A6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A731B"/>
    <w:rsid w:val="004135EA"/>
    <w:rsid w:val="00494A11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0969"/>
    <w:rsid w:val="005C2334"/>
    <w:rsid w:val="00637E7B"/>
    <w:rsid w:val="006555ED"/>
    <w:rsid w:val="0075633C"/>
    <w:rsid w:val="00764FB7"/>
    <w:rsid w:val="00793457"/>
    <w:rsid w:val="007E6681"/>
    <w:rsid w:val="00827079"/>
    <w:rsid w:val="00883A5D"/>
    <w:rsid w:val="008C5717"/>
    <w:rsid w:val="008C5CEB"/>
    <w:rsid w:val="008E407F"/>
    <w:rsid w:val="008F5DDB"/>
    <w:rsid w:val="008F7B0D"/>
    <w:rsid w:val="00927C22"/>
    <w:rsid w:val="00935ACB"/>
    <w:rsid w:val="009669F6"/>
    <w:rsid w:val="00A4584E"/>
    <w:rsid w:val="00A544E5"/>
    <w:rsid w:val="00AB3C20"/>
    <w:rsid w:val="00AF4390"/>
    <w:rsid w:val="00B154E1"/>
    <w:rsid w:val="00B30920"/>
    <w:rsid w:val="00BE0021"/>
    <w:rsid w:val="00C174B4"/>
    <w:rsid w:val="00C963F9"/>
    <w:rsid w:val="00CB55E9"/>
    <w:rsid w:val="00D352CF"/>
    <w:rsid w:val="00D721CA"/>
    <w:rsid w:val="00D85853"/>
    <w:rsid w:val="00DD019E"/>
    <w:rsid w:val="00DD3C0C"/>
    <w:rsid w:val="00E33C3E"/>
    <w:rsid w:val="00E86F50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4F1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AEB7-5419-4C1B-82C7-3FBEF048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2020-09-23T14:40:00Z</dcterms:created>
  <dcterms:modified xsi:type="dcterms:W3CDTF">2020-09-23T15:40:00Z</dcterms:modified>
</cp:coreProperties>
</file>